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F6A2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86F6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10.01.2017 N 10н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в области воспитания"</w:t>
            </w:r>
            <w:r>
              <w:rPr>
                <w:sz w:val="48"/>
                <w:szCs w:val="48"/>
              </w:rPr>
              <w:br/>
              <w:t>(Зарегистрировано в Минюсте России 26.01.2017 N 45406)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86F6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8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86F6D">
      <w:pPr>
        <w:pStyle w:val="ConsPlusNormal"/>
        <w:jc w:val="both"/>
        <w:outlineLvl w:val="0"/>
      </w:pPr>
    </w:p>
    <w:p w:rsidR="00000000" w:rsidRDefault="00586F6D">
      <w:pPr>
        <w:pStyle w:val="ConsPlusNormal"/>
        <w:outlineLvl w:val="0"/>
      </w:pPr>
      <w:r>
        <w:t>Зарегистрировано в Минюсте России 26 января 2017 г. N 45406</w:t>
      </w:r>
    </w:p>
    <w:p w:rsidR="00000000" w:rsidRDefault="00586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586F6D">
      <w:pPr>
        <w:pStyle w:val="ConsPlusTitle"/>
        <w:jc w:val="center"/>
      </w:pPr>
    </w:p>
    <w:p w:rsidR="00000000" w:rsidRDefault="00586F6D">
      <w:pPr>
        <w:pStyle w:val="ConsPlusTitle"/>
        <w:jc w:val="center"/>
      </w:pPr>
      <w:r>
        <w:t>ПРИКАЗ</w:t>
      </w:r>
    </w:p>
    <w:p w:rsidR="00000000" w:rsidRDefault="00586F6D">
      <w:pPr>
        <w:pStyle w:val="ConsPlusTitle"/>
        <w:jc w:val="center"/>
      </w:pPr>
      <w:r>
        <w:t>от 10 января 2017 г. N 10н</w:t>
      </w:r>
    </w:p>
    <w:p w:rsidR="00000000" w:rsidRDefault="00586F6D">
      <w:pPr>
        <w:pStyle w:val="ConsPlusTitle"/>
        <w:jc w:val="center"/>
      </w:pPr>
    </w:p>
    <w:p w:rsidR="00000000" w:rsidRDefault="00586F6D">
      <w:pPr>
        <w:pStyle w:val="ConsPlusTitle"/>
        <w:jc w:val="center"/>
      </w:pPr>
      <w:r>
        <w:t>ОБ УТВЕРЖДЕНИИ ПРОФЕССИОНАЛЬНОГО СТАНДАРТА</w:t>
      </w:r>
    </w:p>
    <w:p w:rsidR="00000000" w:rsidRDefault="00586F6D">
      <w:pPr>
        <w:pStyle w:val="ConsPlusTitle"/>
        <w:jc w:val="center"/>
      </w:pPr>
      <w:r>
        <w:t>"СПЕЦИАЛИСТ В ОБЛАСТИ ВОСПИТАНИЯ"</w:t>
      </w: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</w:t>
      </w:r>
      <w:r>
        <w:t>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000000" w:rsidRDefault="00586F6D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в области воспитания".</w:t>
      </w: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right"/>
      </w:pPr>
      <w:r>
        <w:t>Министр</w:t>
      </w:r>
    </w:p>
    <w:p w:rsidR="00000000" w:rsidRDefault="00586F6D">
      <w:pPr>
        <w:pStyle w:val="ConsPlusNormal"/>
        <w:jc w:val="right"/>
      </w:pPr>
      <w:r>
        <w:t>М.А.ТОПИЛИН</w:t>
      </w: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right"/>
        <w:outlineLvl w:val="0"/>
      </w:pPr>
      <w:r>
        <w:t>Утвержден</w:t>
      </w:r>
    </w:p>
    <w:p w:rsidR="00000000" w:rsidRDefault="00586F6D">
      <w:pPr>
        <w:pStyle w:val="ConsPlusNormal"/>
        <w:jc w:val="right"/>
      </w:pPr>
      <w:r>
        <w:t>приказом Министерства труда</w:t>
      </w:r>
    </w:p>
    <w:p w:rsidR="00000000" w:rsidRDefault="00586F6D">
      <w:pPr>
        <w:pStyle w:val="ConsPlusNormal"/>
        <w:jc w:val="right"/>
      </w:pPr>
      <w:r>
        <w:t>и социальной защиты</w:t>
      </w:r>
    </w:p>
    <w:p w:rsidR="00000000" w:rsidRDefault="00586F6D">
      <w:pPr>
        <w:pStyle w:val="ConsPlusNormal"/>
        <w:jc w:val="right"/>
      </w:pPr>
      <w:r>
        <w:t>Российской Федерации</w:t>
      </w:r>
    </w:p>
    <w:p w:rsidR="00000000" w:rsidRDefault="00586F6D">
      <w:pPr>
        <w:pStyle w:val="ConsPlusNormal"/>
        <w:jc w:val="right"/>
      </w:pPr>
      <w:r>
        <w:t>от 10 января 2017 г. N 10н</w:t>
      </w: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Title"/>
        <w:jc w:val="center"/>
      </w:pPr>
      <w:bookmarkStart w:id="1" w:name="Par28"/>
      <w:bookmarkEnd w:id="1"/>
      <w:r>
        <w:t>ПРОФЕССИОНАЛЬНЫЙ СТАНДАРТ</w:t>
      </w:r>
    </w:p>
    <w:p w:rsidR="00000000" w:rsidRDefault="00586F6D">
      <w:pPr>
        <w:pStyle w:val="ConsPlusTitle"/>
        <w:jc w:val="center"/>
      </w:pPr>
    </w:p>
    <w:p w:rsidR="00000000" w:rsidRDefault="00586F6D">
      <w:pPr>
        <w:pStyle w:val="ConsPlusTitle"/>
        <w:jc w:val="center"/>
      </w:pPr>
      <w:r>
        <w:t>СПЕЦИАЛИСТ В ОБЛАСТИ ВОСПИТАНИЯ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000000">
        <w:tc>
          <w:tcPr>
            <w:tcW w:w="6973" w:type="dxa"/>
            <w:tcBorders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571</w:t>
            </w:r>
          </w:p>
        </w:tc>
      </w:tr>
      <w:tr w:rsidR="00000000">
        <w:tc>
          <w:tcPr>
            <w:tcW w:w="6973" w:type="dxa"/>
          </w:tcPr>
          <w:p w:rsidR="00000000" w:rsidRDefault="00586F6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center"/>
        <w:outlineLvl w:val="1"/>
      </w:pPr>
      <w:r>
        <w:t>I. Общие сведения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60"/>
        <w:gridCol w:w="1757"/>
      </w:tblGrid>
      <w:tr w:rsidR="00000000">
        <w:tc>
          <w:tcPr>
            <w:tcW w:w="6973" w:type="dxa"/>
            <w:tcBorders>
              <w:bottom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Педагогическая деятельность в области воспитания обучающихся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01.005</w:t>
            </w:r>
          </w:p>
        </w:tc>
      </w:tr>
      <w:tr w:rsidR="00000000">
        <w:tc>
          <w:tcPr>
            <w:tcW w:w="6973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000000" w:rsidRDefault="00586F6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</w:t>
            </w:r>
            <w:r>
              <w:t>ачимой деятельности, поддержки их социальных инициатив и учета индивидуальных потребностей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2"/>
      </w:pPr>
      <w:r>
        <w:t>Группа занятий: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1531"/>
        <w:gridCol w:w="2948"/>
      </w:tblGrid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средней школе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Специалисты в области образовани</w:t>
            </w:r>
            <w:r>
              <w:t>я, не входящие в другие группы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1664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дошкольное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начальное общее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основное общее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среднее общее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высшее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 xml:space="preserve">(код </w:t>
            </w:r>
            <w:hyperlink r:id="rId2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1665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00000" w:rsidRDefault="00586F6D">
      <w:pPr>
        <w:pStyle w:val="ConsPlusNormal"/>
        <w:jc w:val="center"/>
      </w:pPr>
      <w:r>
        <w:t>в профессиональный стандарт (функ</w:t>
      </w:r>
      <w:r>
        <w:t>циональная карта вида</w:t>
      </w:r>
    </w:p>
    <w:p w:rsidR="00000000" w:rsidRDefault="00586F6D">
      <w:pPr>
        <w:pStyle w:val="ConsPlusNormal"/>
        <w:jc w:val="center"/>
      </w:pPr>
      <w:r>
        <w:t>профессиональной деятельности)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11"/>
        <w:gridCol w:w="1080"/>
        <w:gridCol w:w="3345"/>
        <w:gridCol w:w="850"/>
        <w:gridCol w:w="964"/>
      </w:tblGrid>
      <w:tr w:rsidR="00000000"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Социально-педагогическая поддержка обуча</w:t>
            </w:r>
            <w:r>
              <w:t>ющихся в процессе социализации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A/0.6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Оказание обучающимся педагогической поддержки в создании общественн</w:t>
            </w:r>
            <w:r>
              <w:t>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 xml:space="preserve">Воспитательная </w:t>
            </w:r>
            <w:r>
              <w:lastRenderedPageBreak/>
              <w:t>работа с группой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 xml:space="preserve">Планирование воспитательной </w:t>
            </w:r>
            <w:r>
              <w:lastRenderedPageBreak/>
              <w:t>деятельности с группой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lastRenderedPageBreak/>
              <w:t>D/01.6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E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F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Тьюторское сопровождение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Педагогическое сопровождение реализации обучающимися, включая обучающихся с ограниченными возмож</w:t>
            </w:r>
            <w:r>
              <w:t>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</w:t>
            </w:r>
            <w:r>
              <w:t xml:space="preserve"> инвалидностью, индивидуальных образовательных маршрутов,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 xml:space="preserve">Организационно-методическое </w:t>
            </w:r>
            <w:r>
              <w:lastRenderedPageBreak/>
              <w:t>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lastRenderedPageBreak/>
              <w:t>F/03.6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2"/>
      </w:pPr>
      <w:r>
        <w:t>3.1. Обобщенная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000000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000000">
        <w:tc>
          <w:tcPr>
            <w:tcW w:w="2040" w:type="dxa"/>
            <w:tcBorders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40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Социальный педагог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00000" w:rsidRDefault="00586F6D">
            <w:pPr>
              <w:pStyle w:val="ConsPlusNormal"/>
            </w:pPr>
            <w:r>
              <w:t>либо</w:t>
            </w:r>
          </w:p>
          <w:p w:rsidR="00000000" w:rsidRDefault="00586F6D">
            <w:pPr>
              <w:pStyle w:val="ConsPlusNormal"/>
            </w:pPr>
            <w:r>
              <w:t>Высшее образование или средн</w:t>
            </w:r>
            <w:r>
              <w:t>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</w:t>
            </w:r>
            <w:r>
              <w:t>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>-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ar1666" w:tooltip="&lt;3&gt; Статьи 331, 351.1 Трудового кодекса Российской Федерации (Собрание законодательства Российской Федерации, 2002, N 1, ст. 308; 2010, N 52, ст. 7002; 2013, N 27, ст. 3477; 2014, N 52, ст. 7554; 2015, N 1, ст. 42).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586F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</w:t>
            </w:r>
            <w:r>
              <w:t xml:space="preserve">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667" w:tooltip="&lt;4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6236"/>
      </w:tblGrid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</w:t>
            </w:r>
            <w:r>
              <w:t xml:space="preserve">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ar1668" w:tooltip="&lt;5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25487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 социальный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1669" w:tooltip="&lt;6&gt; Общероссийский классификатор специальностей по образованию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Психология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Социальная работа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3.1.1.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Планирование мер по социально-педагогической поддержке о</w:t>
            </w:r>
            <w:r>
              <w:t>бучающихся в процессе социализации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A/01.6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Анализ ситуаций жизнедеятельности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мер по профилактике социальных девиаций среди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Планирование совместной деятельности с институтами социализации в целях обеспечения </w:t>
            </w:r>
            <w:r>
              <w:t>позитивной социализации обучающихся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Определять необходимый </w:t>
            </w:r>
            <w:r>
              <w:t>перечень мер по реализации и защите прав обучающихся в процессе образования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программы формирования у обучающихся социальной компетентности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Проектир</w:t>
            </w:r>
            <w:r>
              <w:t>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Планировать работу с обучающимися, оказавшимися в трудной </w:t>
            </w:r>
            <w:r>
              <w:lastRenderedPageBreak/>
              <w:t>жизненной ситуации, с учетом специфики их социальных проблем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Планировать мероприятия по профилактике девиантного поведения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меры по социальной реабилитации обучающихся, имевших проявления девиантного поведения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меры по обеспечению досуговой занятости обучающихся в образовате</w:t>
            </w:r>
            <w:r>
              <w:t>льном учреждении и по месту жительства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акты в области защи</w:t>
            </w:r>
            <w:r>
              <w:t>ты прав ребенка, включая международные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социал</w:t>
            </w:r>
            <w:r>
              <w:t>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обеспечения реализации и защиты прав обучаю</w:t>
            </w:r>
            <w:r>
              <w:t>щихся в процессе образования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Особенности формирования социальной компетентности у обучающихся разного возраста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планированию мероприятий по организации свободного времени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планирования социально и личностно значимой деятель</w:t>
            </w:r>
            <w:r>
              <w:t>ности обучающихся с целью расширения их социокультурного опыта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Основные направления профилактики социальных девиаций среди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проф</w:t>
            </w:r>
            <w:r>
              <w:t>илактической работы с детьми и семьями группы социального риска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Социально-педагогические условия обеспечения социальной реабилитации обучающихся, имевших проявления девиантного поведения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обеспечения досуговой занятости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</w:t>
            </w:r>
            <w:r>
              <w:t>ь"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3.1.2.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A/02.6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процессе образования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трудной жизненной ситуации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Профилактическа</w:t>
            </w:r>
            <w:r>
              <w:t>я работа с обучающимися группы социального риска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социальной реабилитации обучающихся, имевших проявления девиантного поведения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Обеспечение досуговой занятости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совместной деятельности с социальными институтами в цел</w:t>
            </w:r>
            <w:r>
              <w:t>ях позитивной социализации обучающихся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социально и лично</w:t>
            </w:r>
            <w:r>
              <w:t>стно значимую деятельность обучающихся с целью формирования у них социокультурного опыта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консультативную помощь обучающимся в принятии решений в ситуациях самоопределения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технологии педагогической поддержки социальных инициатив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</w:t>
            </w:r>
            <w:r>
              <w:t>ь социально-педагогические технологии профилактики девиантного поведения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педагогические технологии социальной реабилитации обу</w:t>
            </w:r>
            <w:r>
              <w:t>чающихся, имевших проявления девиантного поведения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досуговую деятельность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Координировать совместн</w:t>
            </w:r>
            <w:r>
              <w:t>ую деятельность с социальными институтами по социально-педагогической поддержке обучающихся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Права и свободы обучающихся в области образования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консультирования педагогов, родителей (законных представителе</w:t>
            </w:r>
            <w:r>
              <w:t>й) и обучающихся по вопросам реализации прав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Особенности формирования социальной компетентности обучающихся разного возраста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организации социально и личностно значимой деятельности обучающихся разного возраста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формирования воспитывающ</w:t>
            </w:r>
            <w:r>
              <w:t>ей атмосферы в образовательной организации, обеспечения позитивного общения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Технологии педагогической поддержки обучающихся в </w:t>
            </w:r>
            <w:r>
              <w:lastRenderedPageBreak/>
              <w:t>проектировании индивидуального маршрута, ситуациях самоопределения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социально-педагогической поддержки д</w:t>
            </w:r>
            <w:r>
              <w:t>етей и молодежи в трудной жизненной ситуации и социально опасном положении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Особенности детей, проявляющих девиантное поведение, имеющих различные формы </w:t>
            </w:r>
            <w:r>
              <w:t>зависимостей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работы с детьми и молодежью по месту жительства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Механизмы о</w:t>
            </w:r>
            <w:r>
              <w:t>беспечения досуговой занятости обучающихся, проведения культурно-просветительских мероприятий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социального партнерства инсти</w:t>
            </w:r>
            <w:r>
              <w:t>тутов социализации в целях позитивной социализации обучающихся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3.1.3.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A/03.6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методических материалов для консультирования обучающихся по построению социальных отношений, адаптации к новым жизненным</w:t>
            </w:r>
            <w:r>
              <w:t xml:space="preserve"> ситуациям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Организационно-методическое сопровождение совместной деятельности с институтами социал</w:t>
            </w:r>
            <w:r>
              <w:t>изации по социально-педагогической поддержке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поиск информационных ресурсов, методическ</w:t>
            </w:r>
            <w:r>
              <w:t>ой литературы, инновационного опыта и их анализ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Формировать информационно-методическую базу дл</w:t>
            </w:r>
            <w:r>
              <w:t>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</w:t>
            </w:r>
            <w:r>
              <w:t>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организационно-методическое сопровождение мероприятий по профилактике девиантного поведения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Осуществлять организационно-методическое сопровождение программ и мероприятий по социальной реабилитации </w:t>
            </w:r>
            <w:r>
              <w:lastRenderedPageBreak/>
              <w:t>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мероприятия по формированию безопасной информационной среды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Реализовывать организационные меры и методическое сопровождение с</w:t>
            </w:r>
            <w:r>
              <w:t>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</w:t>
            </w:r>
            <w:r>
              <w:t>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Нормативно-правовые акты в области трудоустрой</w:t>
            </w:r>
            <w:r>
              <w:t>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Механизмы программно-методического обеспечения социального партнерства</w:t>
            </w:r>
            <w:r>
              <w:t xml:space="preserve"> институтов социализации по вопросам социально-педагогической поддержки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Средства профилактики социальных рисков, девиант</w:t>
            </w:r>
            <w:r>
              <w:t>ного поведения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Методика социальной реабилитации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</w:t>
            </w:r>
            <w:r>
              <w:t>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2"/>
      </w:pPr>
      <w:r>
        <w:t>3.2. Обобщенная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567"/>
        <w:gridCol w:w="794"/>
        <w:gridCol w:w="1620"/>
        <w:gridCol w:w="397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191"/>
        <w:gridCol w:w="567"/>
        <w:gridCol w:w="1871"/>
        <w:gridCol w:w="1191"/>
        <w:gridCol w:w="2211"/>
      </w:tblGrid>
      <w:tr w:rsidR="00000000">
        <w:tc>
          <w:tcPr>
            <w:tcW w:w="2040" w:type="dxa"/>
            <w:tcBorders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9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Старший вожатый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00000" w:rsidRDefault="00586F6D">
            <w:pPr>
              <w:pStyle w:val="ConsPlusNormal"/>
            </w:pPr>
            <w:r>
              <w:t>либо</w:t>
            </w:r>
          </w:p>
          <w:p w:rsidR="00000000" w:rsidRDefault="00586F6D">
            <w:pPr>
              <w:pStyle w:val="ConsPlusNormal"/>
            </w:pPr>
            <w:r>
              <w:t>Высшее образование или средн</w:t>
            </w:r>
            <w:r>
              <w:t>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</w:t>
            </w:r>
            <w:r>
              <w:t>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>-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586F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</w:t>
            </w:r>
            <w:r>
              <w:t>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 б</w:t>
            </w:r>
            <w:r>
              <w:t>азовой группы, должности (профессии) или специальности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20434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Вожатый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Психология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Социальная работа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3.2.1.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B/01.6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Педагогическое стимулирование детских социальных инициатив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Определение педагогических средств развития самоуправления об</w:t>
            </w:r>
            <w:r>
              <w:t>учающихся совместно с другими субъектами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</w:t>
            </w:r>
            <w:r>
              <w:t>гических ситуаций, пошаговых инструкций, сотрудничества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Оказание обучающимся первой помощи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</w:t>
            </w:r>
            <w:r>
              <w:t>его образования (ФГОС ОО)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</w:t>
            </w:r>
            <w:r>
              <w:t>остно значимой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Мотивировать обучающихся к реализации социальных проектов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педагогическую поддержку детских инициатив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с</w:t>
            </w:r>
            <w:r>
              <w:t>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педагогичес</w:t>
            </w:r>
            <w:r>
              <w:t>кую поддержку в формировании одного или нескольких общественных объединений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Основные положения государств</w:t>
            </w:r>
            <w:r>
              <w:t>енных стратегий и программ развития воспитания детей и молодежи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Требования ФГОС ОО к разработке 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Основные направления, виды и формы воспитательной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акты в области разви</w:t>
            </w:r>
            <w:r>
              <w:t>тия детского движения, деятельности детских и молодежных общественных организаций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методические основы организации воспитательного процесса в детско</w:t>
            </w:r>
            <w:r>
              <w:t>м коллективе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Игровые технологии включения детей в проектирование совместной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организации проектной деятельности детей разн</w:t>
            </w:r>
            <w:r>
              <w:t>ого возраста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Примерное содержание социальных проектов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методические основы развития детского самоуправления в образовательн</w:t>
            </w:r>
            <w:r>
              <w:t>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3.2</w:t>
      </w:r>
      <w:r>
        <w:t>.2.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B/02.6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Организация совместной деятельности детей и взрослых, </w:t>
            </w:r>
            <w:r>
              <w:lastRenderedPageBreak/>
              <w:t>ориентированной на достижение результатов гражданского, нравственного, трудового, экологического, эстетического, физического воспита</w:t>
            </w:r>
            <w:r>
              <w:t>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работы органов самоуправления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Педагогическая поддержка социальных инициатив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Проведение коллективных творческих, массовых мероприятий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</w:t>
            </w:r>
            <w:r>
              <w:t>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Формировать пространство для социальных иниц</w:t>
            </w:r>
            <w:r>
              <w:t>иатив обучающихся на основе социального партнерства институтов 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проектную деятельность обучающихся</w:t>
            </w:r>
            <w:r>
              <w:t>, осуществлять педагогическое сопровождение детских социальных проектов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Мотивировать обучающихся к принятию самостоятельных решений в ситуациях выбора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</w:t>
            </w:r>
            <w:r>
              <w:t>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коллективные творческие, массовые мероприятия с учетом инициатив, инте</w:t>
            </w:r>
            <w:r>
              <w:t>ресов, потребностей субъектов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контроль реализации программ совместной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обсуждение в д</w:t>
            </w:r>
            <w:r>
              <w:t>етских коллективах результатов реализации программ совместной деятельности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Требования ФГОС ОО к организации воспитательного процесса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Вариативные моде</w:t>
            </w:r>
            <w:r>
              <w:t>ли детского самоуправления в образовательной организации и механизмы их реализации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организации деятельности детских общественных объединени</w:t>
            </w:r>
            <w:r>
              <w:t>й на основе самодеятельности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Игровые технологии организации проектной деятельности обучающихся разного возраста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Теория и методика коллекти</w:t>
            </w:r>
            <w:r>
              <w:t>вной творческой деятельности, основы организации коллективных творческих дел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Методы, приемы, способы обеспечения позитивного общения обучающихся, сотрудничества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контроля результатов реализации программ совместной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из</w:t>
            </w:r>
            <w:r>
              <w:t>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организации массовых мероприятий для обучающихся разного возраста и способы оценки их эффективности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Требования охраны труда, ж</w:t>
            </w:r>
            <w:r>
              <w:t>изни и здоровья обучающихся при проведении мероприятий в образовательной организации и вне организации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3.2.3.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B/03.6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Привлечение к работе с детскими общественными объединениями роди</w:t>
            </w:r>
            <w:r>
              <w:t>телей (законных представителей), специалистов разного профиля, волонтеров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Анализ результатов совместной деятельности институтов социали</w:t>
            </w:r>
            <w:r>
              <w:t>зации по поддержке детских инициатив, общественных объединений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Устанавливать контакты с клубами по месту жительства, учреждениями культуры, спорта по вопросам воспитания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взаимодейств</w:t>
            </w:r>
            <w:r>
              <w:t>ие детских общественных объединений с различными социальными институтами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Организовывать поддержку детских социальных проектов на основе социального партнерства институтов </w:t>
            </w:r>
            <w:r>
              <w:lastRenderedPageBreak/>
              <w:t>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Пропагандировать поддержку деятельности детских объед</w:t>
            </w:r>
            <w:r>
              <w:t>инений в социуме, мотивировать специалистов разного профиля к работе с детьми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методическую помощь институтам социализации по вза</w:t>
            </w:r>
            <w:r>
              <w:t>имодействию с детскими общественными объединениями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диагностические технологии для выявлен</w:t>
            </w:r>
            <w:r>
              <w:t>ия динамики развития деятельности детских общественных объединений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формированию детско-взрослой общности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педагогическому сопровождению совместной деятельнос</w:t>
            </w:r>
            <w:r>
              <w:t>ти субъектов воспитания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Механизмы социального партнерства институтов 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</w:t>
            </w:r>
            <w:r>
              <w:t xml:space="preserve">рганизации взаимодействия институтов социализации с целью поддержки детских социальных </w:t>
            </w:r>
            <w:r>
              <w:lastRenderedPageBreak/>
              <w:t>инициатив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привлечения к работе с детьми специалистов разного профиля, волонтеров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Механизмы взаимодействия образовательной организации с семьей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Педагогические технологии мотивации родителей (законных представителей) к участию в совместной деятельности с д</w:t>
            </w:r>
            <w:r>
              <w:t>етьми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организации совместных семейных проектов детей и взрослых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и формы работы по формированию у обучающихся готовности к самореализации и самоопределению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педагогической поддержки участия волонтеро</w:t>
            </w:r>
            <w:r>
              <w:t>в в развитии деятельности детских общественных организаций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2"/>
      </w:pPr>
      <w:r>
        <w:t>3.3. Обобщенная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000000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000000">
        <w:tc>
          <w:tcPr>
            <w:tcW w:w="2040" w:type="dxa"/>
            <w:tcBorders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40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Педагог-организатор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00000" w:rsidRDefault="00586F6D">
            <w:pPr>
              <w:pStyle w:val="ConsPlusNormal"/>
            </w:pPr>
            <w:r>
              <w:t>либо</w:t>
            </w:r>
          </w:p>
          <w:p w:rsidR="00000000" w:rsidRDefault="00586F6D">
            <w:pPr>
              <w:pStyle w:val="ConsPlusNormal"/>
            </w:pPr>
            <w:r>
              <w:t>Высшее образование или средн</w:t>
            </w:r>
            <w:r>
              <w:t>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Требования к опыту пр</w:t>
            </w:r>
            <w:r>
              <w:t>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586F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</w:t>
            </w:r>
            <w:r>
              <w:t>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 б</w:t>
            </w:r>
            <w:r>
              <w:t>азовой группы, должности (профессии) или специальности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Педагог-организатор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Педагог-организатор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Психология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Социальная работа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3.3.1.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C/01.6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Изучение особенностей, интересов и потребностей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Вовлечение обучающихся в твор</w:t>
            </w:r>
            <w:r>
              <w:t>ческую деятельность по основным направлениям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Организационно-педагогическое обеспечение воспитательной деятельности педагогов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Анализ результатов реализации программ воспитания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педагогическую диагностику с целью в</w:t>
            </w:r>
            <w:r>
              <w:t xml:space="preserve">ыявления индивидуальных особенностей, интересов и потребностей </w:t>
            </w:r>
            <w:r>
              <w:lastRenderedPageBreak/>
              <w:t>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проекты программ воспитания в соответствии с требованиями ФГОС ОО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педагогические методы работы с детским коллективом с целью включ</w:t>
            </w:r>
            <w:r>
              <w:t>ения обучающихся в создание 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Реализовывать формы и методы воспитательной деятельности с целью развития у обучающихся патриоти</w:t>
            </w:r>
            <w:r>
              <w:t>зма, гражданской позиции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экологически ориентированную деятельность обучающихся, мероприятия по развитию у них эколо</w:t>
            </w:r>
            <w:r>
              <w:t>гической культуры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трудовую деятельность обучающихся, применять педагогические технологии трудового воспитания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</w:t>
            </w:r>
            <w:r>
              <w:t>овывать процесс физического воспитания обучающихся, проводить спортивные мероприятия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игровую, проектную, творческую деятельность обучающихся с целью расширения у них социокультурного опыта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мероприятия по развитию информационной</w:t>
            </w:r>
            <w:r>
              <w:t xml:space="preserve"> культуры обучающихся, организовывать их информационную деятельность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Применять соответствующие возрастным особенностям обучающихся формы и методы организации </w:t>
            </w:r>
            <w:r>
              <w:lastRenderedPageBreak/>
              <w:t>воспитательного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и социально-педагогической поддержки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контроль реализации програ</w:t>
            </w:r>
            <w:r>
              <w:t>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Приоритеты развития воспитания, отраженные в государственных н</w:t>
            </w:r>
            <w:r>
              <w:t>ормативных правовых документах, программах, стратегиях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Возрастные особенности обучающихся и соответствующие формы и методы воспитательной деятельности с детьми разного возраста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Методические основы воспит</w:t>
            </w:r>
            <w:r>
              <w:t>ания патриотизма, гражданской позиции у обучающихся разного возраста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Методические основы воспитания у детей экологической культуры, организации экологически орие</w:t>
            </w:r>
            <w:r>
              <w:t>нтированной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формирования у детей эстетической культуры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Методические основы трудового воспитания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Игровые технологии организации воспитательного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Методические основы организации проектной деятельности детей с целью расширения у них социоку</w:t>
            </w:r>
            <w:r>
              <w:t>льтурного опыта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анализа результатов воспита</w:t>
            </w:r>
            <w:r>
              <w:t>тельной деятельности педагогов, реализации 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организации оценочной деятельности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3.3.2.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C/02.6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программы внеурочной деятельности по одному из направлений ФГОС ОО: спортивно-оздоровительному, социальному, духовно-нравственному, общеинтеллектуальному, общекультурному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внеурочной деятельности обучающихся по выбранному направлению, проведение творческих занятий с обучающимися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</w:t>
            </w:r>
            <w:r>
              <w:t>зация творческих мероприятий по выбранному направлению внеурочной деятельности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участие детей, родителей (законных представи</w:t>
            </w:r>
            <w:r>
              <w:t>телей) и педагогов в проектировании программ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Учитывать возрастные особенности обучающихся при организации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Обеспечивать взаимосвязь и взаимодополняемость программ воспитания и программ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творческие занятия и мероприятия п</w:t>
            </w:r>
            <w:r>
              <w:t>о выбранному направлению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Создавать условия для формирования детского творческого объединения и осуществлять педаг</w:t>
            </w:r>
            <w:r>
              <w:t>огическую поддержку его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Проводить творческие массовые мероприятия в рамках реализации программ внеурочной деятельности по </w:t>
            </w:r>
            <w:r>
              <w:lastRenderedPageBreak/>
              <w:t>выб</w:t>
            </w:r>
            <w:r>
              <w:t>ранному направлению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практическую деятельность обучающихся в рамках выбранного направления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</w:t>
            </w:r>
            <w:r>
              <w:t>ности, и организовывать их работу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Требования ФГОС ОО к организации внеурочной деятельности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Примерное содержание внеурочной деятельности по спортивно-оздоровительному, социальному, духовно-нравственному, общеинтеллектуальному, общекультурному направлениям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разработке локальных актов об организации внеурочной деятельности в образователь</w:t>
            </w:r>
            <w:r>
              <w:t>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проектированию и реализации программ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Диагностические технологии, позволяющие выявлять интересы, особенно</w:t>
            </w:r>
            <w:r>
              <w:t>сти, потребности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Возрастные особенности обучающихся, формы и методы внеурочной деятельности, реализуемые на каждом уровне общего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методические основы формирования детского творческого коллектива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педагогической поддержки деятельности детского творческого о</w:t>
            </w:r>
            <w:r>
              <w:t>бъединения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планированию и проведению творческих мероприятий в рамках программ внеуро</w:t>
            </w:r>
            <w:r>
              <w:t>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организации практической деятельности обучающихся в рамках выбранного направления внеурочной деятельности</w:t>
            </w:r>
          </w:p>
        </w:tc>
      </w:tr>
      <w:tr w:rsidR="00000000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оценке результатов внеурочной деятельности обучающихся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3.3.3.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C/03.6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Организационно-методическое сопровождение досуговых мероприятий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Организационно-методическое обеспечение проведения педагогической диагнос</w:t>
            </w:r>
            <w:r>
              <w:t>тики и анализа результатов воспитательной деятельности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инфо</w:t>
            </w:r>
            <w:r>
              <w:t>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консультативную поддержку обучающихся</w:t>
            </w:r>
            <w:r>
              <w:t xml:space="preserve"> в процессе их самоопределения в ходе совместной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консультирование родителей (закон</w:t>
            </w:r>
            <w:r>
              <w:t>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Консультировать родителей (законных представителей) по вопросам организации досуговой деятельности </w:t>
            </w:r>
            <w:r>
              <w:lastRenderedPageBreak/>
              <w:t>обучающихся, их отдыха в каникулярное вре</w:t>
            </w:r>
            <w:r>
              <w:t>мя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отбор диагностич</w:t>
            </w:r>
            <w:r>
              <w:t>еских технологий для анализа результатов воспитательной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анкеты, опросники для выявления мнений участников совместной деятельности о ее результатах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Анализировать динамику воспитательного процесса на основе изучения результатов</w:t>
            </w:r>
            <w:r>
              <w:t xml:space="preserve"> деятельности обучающихся и полученного ими социокультурного опыта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разработке локальных актов об</w:t>
            </w:r>
            <w:r>
              <w:t>разовательной организации, необходимых для осуществления и повышения качества воспитательной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</w:t>
            </w:r>
            <w:r>
              <w:t>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Особенности современной семьи, ее воспитательный потенциал и способы его изучения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методические основы семейного воспи</w:t>
            </w:r>
            <w:r>
              <w:t>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000000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консультирования родителей (законных представителей) по вопросам организации досуговой деятельности обучающихся, их отд</w:t>
            </w:r>
            <w:r>
              <w:t>ыха в каникулярное время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включения обучающихся в оценочную деятельность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Нормативно-методические основы организации восп</w:t>
            </w:r>
            <w:r>
              <w:t>итательной деятельности педагогов, ее планирования, ресурсного обеспечения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Требования охраны труда, </w:t>
            </w:r>
            <w:r>
              <w:t>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2"/>
      </w:pPr>
      <w:r>
        <w:t>3.4. Обобщенная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000000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000000">
        <w:tc>
          <w:tcPr>
            <w:tcW w:w="2040" w:type="dxa"/>
            <w:tcBorders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40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00000" w:rsidRDefault="00586F6D">
            <w:pPr>
              <w:pStyle w:val="ConsPlusNormal"/>
            </w:pPr>
            <w:r>
              <w:t>либо</w:t>
            </w:r>
          </w:p>
          <w:p w:rsidR="00000000" w:rsidRDefault="00586F6D">
            <w:pPr>
              <w:pStyle w:val="ConsPlusNormal"/>
            </w:pPr>
            <w:r>
              <w:t>Высшее образование или средн</w:t>
            </w:r>
            <w:r>
              <w:t>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Требования к опыту пр</w:t>
            </w:r>
            <w:r>
              <w:t>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Для старшего воспитателя стаж работы по специальности не менее двух лет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586F6D">
            <w:pPr>
              <w:pStyle w:val="ConsPlusNormal"/>
            </w:pPr>
            <w:r>
              <w:t>Прохождение обяз</w:t>
            </w:r>
            <w:r>
              <w:t>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До</w:t>
      </w:r>
      <w:r>
        <w:t>полнительные характеристики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20436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Воспитатель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20439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Воспитатель общежития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20442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Воспитатель профе</w:t>
            </w:r>
            <w:r>
              <w:t>ссионально-технического учебного заведения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Психология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Социальная работа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3.4.1.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плана воспитательной деятельности с группой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Взаимодействие с институтами социализации по вопросам организации досуговой деятельности г</w:t>
            </w:r>
            <w:r>
              <w:t>руппы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мер по развитию самоуправления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Оказание консультативной поддержки обучающимся в проектировании индивидуального маршрута в коллективной деятельности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Разрабатывать план </w:t>
            </w:r>
            <w:r>
              <w:t>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</w:t>
            </w:r>
            <w:r>
              <w:t>го, эстетического, физического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Мотивировать обучающихся к проектированию индивидуального маршрута в рамках программы совместной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педагогическое сопровождение реализации обучающимися индивидуальных маршрутов в коллект</w:t>
            </w:r>
            <w:r>
              <w:t>ивной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консультативную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Выявлять воспитательный потенциал институтов социализации и осуществлять совместное проектирование </w:t>
            </w:r>
            <w:r>
              <w:lastRenderedPageBreak/>
              <w:t xml:space="preserve">воспитательной деятельности с группой </w:t>
            </w:r>
            <w:r>
              <w:t>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Обеспечиват</w:t>
            </w:r>
            <w:r>
              <w:t>ь участие семьи в проектировании воспитательного процесса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взаимодействие с педагогическим коллективом образовательной организации, выявлять проблемы обучающихся в обучении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Разрабатывать меры, направленные на поддержку </w:t>
            </w:r>
            <w:r>
              <w:t>обучающихся в освоении образовательных программ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Локальные акты образовательной организац</w:t>
            </w:r>
            <w:r>
              <w:t>ии в области воспитания; программы воспитания, реализуемые образовательной организацией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Особенности развития конфликтных ситуаций в группе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методические основы разработки плана (программы) воспитательной деятельности с группой обуча</w:t>
            </w:r>
            <w:r>
              <w:t>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методические подходы к организации досуговой деятельности о</w:t>
            </w:r>
            <w:r>
              <w:t>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Особенности воспитательного потенциала институтов 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разработке совместных программ воспитательной</w:t>
            </w:r>
            <w:r>
              <w:t xml:space="preserve"> деятельности институтов социализации с группой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обеспечения занятости обучающихся во внеучебное время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Механизмы педагогической поддержки обучающихся в освоении образовательных программ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</w:t>
            </w:r>
            <w:r>
              <w:t>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3.4.2.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  <w:tcBorders>
              <w:bottom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Поддержка обучающихся в адаптации к новым жизненным ситуациям, жизнедеятельности в различных социальных условиях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Ознакомление обучающихся с возможностями получения дополнительного образования и организации досуга в образовательных организациях и по </w:t>
            </w:r>
            <w:r>
              <w:t>месту жительства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Реализовывать меры по формированию в образовательной организации благоприятного психологического климата, позитивного общения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</w:t>
            </w:r>
            <w:r>
              <w:t xml:space="preserve">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творческие мероприятия, экскурсии, обеспечивающие формирование у обучающихся социальной компетентности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</w:t>
            </w:r>
            <w:r>
              <w:t xml:space="preserve">ганизовывать деятельность группы и микрогрупп обучающихся в целях гражданско-патриотического, духовно-нравственного, трудового, экологического, </w:t>
            </w:r>
            <w:r>
              <w:lastRenderedPageBreak/>
              <w:t>эстетического, физического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досуговую занятость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мероприятия п</w:t>
            </w:r>
            <w:r>
              <w:t>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методы, приемы, способы мотивации обучающихся к саморазвитию и самореализации в досуговой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</w:t>
            </w:r>
            <w:r>
              <w:t>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технологии педагогической диагностики для анализа</w:t>
            </w:r>
            <w:r>
              <w:t xml:space="preserve"> динамики воспитательного процесса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акты, определяющие меры ответственн</w:t>
            </w:r>
            <w:r>
              <w:t>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Возрастные особенности обучающихся и особенности организации воспитательного процесса с группами </w:t>
            </w:r>
            <w:r>
              <w:lastRenderedPageBreak/>
              <w:t>обучающихся разного возраста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Педагогические т</w:t>
            </w:r>
            <w:r>
              <w:t>ехнологии мотивации обучающихся к самореализации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организации различных видов социально значимой развивающей деятельност</w:t>
            </w:r>
            <w:r>
              <w:t>и группы и микрогрупп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Методика проведения творческих мероприятий, экскурсий, обес</w:t>
            </w:r>
            <w:r>
              <w:t>печивающих формирование у обучающихся социальной компетентности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Методические основы организации досуговой деятельности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</w:t>
            </w:r>
            <w:r>
              <w:t>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Методические основы профессиональной ориентации обучающихся, формирования профессиональной идентичности у студентов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развития самоуправл</w:t>
            </w:r>
            <w:r>
              <w:t>ения в группе обучающихся и деятельности общественных объединений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педагогической диагностики, подходы к анализу динамики воспитательного процесса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</w:t>
            </w:r>
            <w:r>
              <w:t>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3.4.3.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 xml:space="preserve">Организационно-методическое обеспечение воспитательного процесса в группе обучающихся </w:t>
            </w:r>
            <w:hyperlink w:anchor="Par1099" w:tooltip="&lt;*&gt; Методическая составляющая данной трудовой функции относится только к старшему воспитател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D/03.6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ind w:firstLine="540"/>
        <w:jc w:val="both"/>
      </w:pPr>
      <w:r>
        <w:t>--------------------------------</w:t>
      </w:r>
    </w:p>
    <w:p w:rsidR="00000000" w:rsidRDefault="00586F6D">
      <w:pPr>
        <w:pStyle w:val="ConsPlusNormal"/>
        <w:spacing w:before="240"/>
        <w:ind w:firstLine="540"/>
        <w:jc w:val="both"/>
      </w:pPr>
      <w:bookmarkStart w:id="2" w:name="Par1099"/>
      <w:bookmarkEnd w:id="2"/>
      <w:r>
        <w:t>&lt;*&gt; Методическая составляющая данной трудовой функции относится только к старшему воспитателю.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  <w:tcBorders>
              <w:bottom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Взаимодействие с</w:t>
            </w:r>
            <w:r>
              <w:t xml:space="preserve"> родителями обучающихся, проведение консультативной помощи родителям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отбор актуальных методических материалов для во</w:t>
            </w:r>
            <w:r>
              <w:t>спитательной деятельности с группой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Координировать действия педагогов с группой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Осуществлять информационно-методическую поддержку деятельности педагогов с группой обучающихся в рамках </w:t>
            </w:r>
            <w:r>
              <w:lastRenderedPageBreak/>
              <w:t>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технологии организаторской де</w:t>
            </w:r>
            <w:r>
              <w:t>ятельности, коллективной творческой деятельности, социально-педагогической коррекции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взаимодействие с родителями</w:t>
            </w:r>
            <w:r>
              <w:t xml:space="preserve"> обучающихся, привлекать их к участию в реализации 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родительские собрания с целью повышения эффективности воспитательного процесса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консультативную помощь родителям по вопросам воспитания обучающихся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Нормативно-методические документы, источники ме</w:t>
            </w:r>
            <w:r>
              <w:t>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методическому обес</w:t>
            </w:r>
            <w:r>
              <w:t>печению деятельности органов самоуправления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Методики организаторской деятельности, коллективной творческой деятельности, социально-педагогической </w:t>
            </w:r>
            <w:r>
              <w:lastRenderedPageBreak/>
              <w:t>коррекции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Методические основы взаимо</w:t>
            </w:r>
            <w:r>
              <w:t>действие с родителями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проведения родительских собраний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консультативной помощи родителя</w:t>
            </w:r>
            <w:r>
              <w:t>м по вопросам воспитания обучающихся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2"/>
      </w:pPr>
      <w:r>
        <w:t>3.5. Обобщенная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000000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000000">
        <w:tc>
          <w:tcPr>
            <w:tcW w:w="2040" w:type="dxa"/>
            <w:tcBorders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40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Педагог-библиотекарь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00000" w:rsidRDefault="00586F6D">
            <w:pPr>
              <w:pStyle w:val="ConsPlusNormal"/>
            </w:pPr>
            <w:r>
              <w:lastRenderedPageBreak/>
              <w:t>либо</w:t>
            </w:r>
          </w:p>
          <w:p w:rsidR="00000000" w:rsidRDefault="00586F6D">
            <w:pPr>
              <w:pStyle w:val="ConsPlusNormal"/>
            </w:pPr>
            <w:r>
              <w:t>Высшее образование или средн</w:t>
            </w:r>
            <w:r>
              <w:t>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>Требования к опыту пр</w:t>
            </w:r>
            <w:r>
              <w:t>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586F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</w:t>
            </w:r>
            <w:r>
              <w:t>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 б</w:t>
            </w:r>
            <w:r>
              <w:t>азовой группы, должности (профессии) или специальности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Библиотекарь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Психология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Социальная работа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и педагогика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071200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Библиотечно-информационные ресурсы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071400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3.5.1.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Информационно-библиотечное со</w:t>
            </w:r>
            <w:r>
              <w:t>провождение учебно-воспитательного процесса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E/01.6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Контроль поступления новых документов в библиотечный фонд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Обеспечение связи с другими библиотеками, организация межбиблиотечного обмена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формирование библиотечного фонда, справочного аппарата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электронные каталоги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справочно-библиографическое обслуживание обучающихся, работников образовательной орга</w:t>
            </w:r>
            <w:r>
              <w:t>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информационно-библиографическую деятельность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Обеспечивать доступ субъектов воспитания к ресурсам </w:t>
            </w:r>
            <w:r>
              <w:lastRenderedPageBreak/>
              <w:t>школьной библи</w:t>
            </w:r>
            <w:r>
              <w:t>отеки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своевременный учет поступления новых до</w:t>
            </w:r>
            <w:r>
              <w:t>кументов в библиотечный фонд, их подсчет и регистрацию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Обеспечивать связь с другими библиотеками, межбиблиотечный обмен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</w:t>
            </w:r>
            <w:r>
              <w:t>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Теория библиотековедения, основы организации и управления библиотечным делом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формирования библиотечного фонда, справочного аппарата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создания электронных к</w:t>
            </w:r>
            <w:r>
              <w:t>аталогов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Перечень образовательных программ, реализу</w:t>
            </w:r>
            <w:r>
              <w:t>емых образовательной организацией общего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контроля поступления новых документов в библиотечный фонд</w:t>
            </w:r>
          </w:p>
        </w:tc>
      </w:tr>
      <w:tr w:rsidR="00000000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Механизмы пополнения библиотечного фонда аудиовизуальными и электронными до</w:t>
            </w:r>
            <w:r>
              <w:t>кументами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консультирования участников образовательн</w:t>
            </w:r>
            <w:r>
              <w:t>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Возрастные особенности обучающихся по программам начального, основного и среднего общего образования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общей педагогики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и правовые акты в области образования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3.5.2.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E/02.6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</w:t>
            </w:r>
            <w:r>
              <w:t>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Проведение за</w:t>
            </w:r>
            <w:r>
              <w:t>нятий по формированию сознательного и ответственного информационного поведения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социально-педагогичес</w:t>
            </w:r>
            <w:r>
              <w:t>кие программы воспитания информационной культуры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Проводить занятия по формированию у обучающихся умения проверять достоверность информации с помощью нормативных и справочных </w:t>
            </w:r>
            <w:r>
              <w:t>изданий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поиск информации в традиционной библиотечной и электронной среде, используя алгоритмы адресного, тематическ</w:t>
            </w:r>
            <w:r>
              <w:t>ого и фактографического поиска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занятия по формированию у обучающихся сознательного и ответственного поведения в информацио</w:t>
            </w:r>
            <w:r>
              <w:t>нной среде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школьных газет)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Реализовывать меры по обеспечению информационной безопасности обучающихся в образ</w:t>
            </w:r>
            <w:r>
              <w:t>овательной организации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Теория и методика социально-культурной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Методика социально-педагогического проектирования 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Основные направления воспитате</w:t>
            </w:r>
            <w:r>
              <w:t>льной деятельности педагогов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Примерное содержание процесса формирования у обучающихся информационной культуры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Механизмы поиска информации в традиционной библиотечной и электронной среде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Алгоритмы адресного, тематического и фактографического поиска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Педагогические технологии информационно-методического обеспечения реализации программ общего образования и воспита</w:t>
            </w:r>
            <w:r>
              <w:t>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Педагогические технологии работы с детским коллективом, педагогической поддержки деятельности детских общественных объединений информационной </w:t>
            </w:r>
            <w:r>
              <w:lastRenderedPageBreak/>
              <w:t>направленности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Примерное содержание и подходы к организации творческой информационной деятельности обучающ</w:t>
            </w:r>
            <w:r>
              <w:t>ихся разного возраста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Примерное содержание деятельности детских пресс- или медиацентров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</w:t>
            </w:r>
            <w:r>
              <w:t>хся под их руководством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3.5.3.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E/03.6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Осуществление </w:t>
            </w:r>
            <w:r>
              <w:t xml:space="preserve">информационно-методической поддержки воспитательной деятельности по формированию у </w:t>
            </w:r>
            <w:r>
              <w:lastRenderedPageBreak/>
              <w:t>обучающихся уважения к родному языку, развитию культуры речи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выставок книг в образовательном учреждении с участием обучающихся в презентации изданий, литератур</w:t>
            </w:r>
            <w:r>
              <w:t>ных произведений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Педагогическая поддержка детского литературного творчества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Организовывать и проводить творческие мероприятия по формированию у </w:t>
            </w:r>
            <w:r>
              <w:t>детей интереса к чтению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Реализовывать различные формы и методы выставочной деятельности с целью формирования у детей интереса к</w:t>
            </w:r>
            <w:r>
              <w:t xml:space="preserve"> чтению, литературе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Обеспечивать использование информационно-библиотечных ресурсов в различных видах внеурочной деятельност</w:t>
            </w:r>
            <w:r>
              <w:t>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педагогическую поддержку семейного чтения, к</w:t>
            </w:r>
            <w:r>
              <w:t>онсультирование родителей (законных представителей) по организации детского чтения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</w:t>
            </w:r>
            <w:r>
              <w:t xml:space="preserve">единений читательской </w:t>
            </w:r>
            <w:r>
              <w:lastRenderedPageBreak/>
              <w:t>направленности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Методика выявления эффективных форм и методов библиотечно-педагогической работы средствами литератур</w:t>
            </w:r>
            <w:r>
              <w:t>ы и чтения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формирования у детей интереса к чтению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пропаганды детского чтения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воспитательной деятельности по формированию у обучающихся уважения к родному языку, развитию культуры ре</w:t>
            </w:r>
            <w:r>
              <w:t>чи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выставочной деятельности с целью формирования у обучающихся интереса к чт</w:t>
            </w:r>
            <w:r>
              <w:t>ению, литературе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педагогической поддержки семейного чтения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Формы и методы консультирования родителей (законных </w:t>
            </w:r>
            <w:r>
              <w:lastRenderedPageBreak/>
              <w:t>представителей) по организации детского чтения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социально-педагогической поддержки детского литературного творчества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Примерное содержание деятельности детских общественных объеди</w:t>
            </w:r>
            <w:r>
              <w:t>нений читательской направленности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детского литературного творчества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мотивации обучающихся к литературному творчеству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педагогической поддержки детского литературного творчества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2"/>
      </w:pPr>
      <w:r>
        <w:t>3.6. Обобщенная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000000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Тьюторское сопровождение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000000">
        <w:tc>
          <w:tcPr>
            <w:tcW w:w="2040" w:type="dxa"/>
            <w:tcBorders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40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Тьютор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 xml:space="preserve">Высшее образование или среднее профессиональное образование в рамках укрупненных групп направлений </w:t>
            </w:r>
            <w:r>
              <w:lastRenderedPageBreak/>
              <w:t>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00000" w:rsidRDefault="00586F6D">
            <w:pPr>
              <w:pStyle w:val="ConsPlusNormal"/>
            </w:pPr>
            <w:r>
              <w:t>либо</w:t>
            </w:r>
          </w:p>
          <w:p w:rsidR="00000000" w:rsidRDefault="00586F6D">
            <w:pPr>
              <w:pStyle w:val="ConsPlusNormal"/>
            </w:pPr>
            <w:r>
              <w:t>Высшее образование или средн</w:t>
            </w:r>
            <w:r>
              <w:t>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lastRenderedPageBreak/>
              <w:t>Требования к опыту пр</w:t>
            </w:r>
            <w:r>
              <w:t>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586F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</w:t>
            </w:r>
            <w:r>
              <w:t>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Психология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Социальная работа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3.6.1.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 xml:space="preserve">Педагогическое сопровождение реализации обучающимися, включая обучающихся с </w:t>
            </w:r>
            <w:r>
              <w:t>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F/01.6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Подбор и адаптация </w:t>
            </w:r>
            <w:r>
              <w:t>педагогических средств индивидуализации образовательного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Организация участия родителей (законных представ</w:t>
            </w:r>
            <w:r>
              <w:t>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Осуществлять педагогическую поддержку обучающихся в </w:t>
            </w:r>
            <w:r>
              <w:lastRenderedPageBreak/>
              <w:t>проявлении ими образовательных потребностей, интересов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</w:t>
            </w:r>
            <w:r>
              <w:t>ндивидуальных возможностей и состояния здоровья таких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Консультировать обучающихся по вопросам разработки индивидуального образовательного маршрута, проекта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Консультировать обучающихся с ОВЗ и инвалидностью по вопросам их участия в проектиро</w:t>
            </w:r>
            <w:r>
              <w:t>вании и реализации адаптированных образовательных программ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консультативную поддержку обучающимся в процессе их профессионального самоопределения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Применять технологии педагогической поддержки обучающихся при разработке ими индивидуальных образ</w:t>
            </w:r>
            <w:r>
              <w:t>овательных маршрутов, проектов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Учитывать возрастные особенности обучающихся в процессе тьюторского сопровождения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развивающие игры, рефлексивные т</w:t>
            </w:r>
            <w:r>
              <w:t>ьюториалы с обучающимися дошкольного и начального общего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беседы, тренинги, деловые игры, рефлексивные тьюториалы с обучающимися основного и среднего общего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беседы, консультации, игры, творческие мероприятия д</w:t>
            </w:r>
            <w:r>
              <w:t>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000000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Предоставлять обучающемуся выбор форм и содержания деятельности с учетом его возраста и индивидуальны</w:t>
            </w:r>
            <w:r>
              <w:t>х особенностей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</w:t>
            </w:r>
            <w:r>
              <w:t>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Использовать дистанционные технологии общения и коллекти</w:t>
            </w:r>
            <w:r>
              <w:t>вной работы с обучающимися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применение различных видов рабочей документации в целях эффективного т</w:t>
            </w:r>
            <w:r>
              <w:t>ьюторского сопровождения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Теоретические и методические основы тьюторской </w:t>
            </w:r>
            <w:r>
              <w:lastRenderedPageBreak/>
              <w:t>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тьюторского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разработки индивидуальных учебных планов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ра</w:t>
            </w:r>
            <w:r>
              <w:t>зработки адаптированных образовательных программ для обучающихся с ОВЗ и инвалидностью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коррекционной педагогики, основы прикладного анализа поведени</w:t>
            </w:r>
            <w:r>
              <w:t>я, виды образовательных затруднений обучающихся различных возрастов и категорий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Методики и приемы оформления образовательного запроса обучающихся, элемен</w:t>
            </w:r>
            <w:r>
              <w:t>тов индивидуального учебного плана, адаптированной образовательной программы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проведения индивидуальной и групповой консультации, технологии, открытого образования, тьюторские технологии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Ресурсная схема общего тьюторского действия и этапы</w:t>
            </w:r>
            <w:r>
              <w:t xml:space="preserve"> тьюторского сопровождения обучающихся</w:t>
            </w:r>
          </w:p>
        </w:tc>
      </w:tr>
      <w:tr w:rsidR="00000000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Возрастные особенности обучающихся и способы их учета в реализации тьюторского сопровождения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Методы профилактики и преодоления конфликтных ситуаций в процессе взаимодействия субъектов </w:t>
            </w:r>
            <w:r>
              <w:lastRenderedPageBreak/>
              <w:t>образовательного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Особенности</w:t>
            </w:r>
            <w:r>
              <w:t xml:space="preserve"> познавательной активности и мотивации тьюторантов различных категорий, методы развития у них навыков самоорганизации и самообразования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обучения самооцениванию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и приемы делегирования отве</w:t>
            </w:r>
            <w:r>
              <w:t>тственности за реализацию индивидуального образовательного маршрута самому обучающемуся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</w:t>
            </w:r>
            <w:r>
              <w:t>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Методы анализа и оценки результатов освоения обучающимися индивидуального учебного плана, адаптированной образовательной программы и обеспечения </w:t>
            </w:r>
            <w:r>
              <w:t>их рефлексии обучающимися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Виды рабочей и отчетной документации тьютора, способы ее применения в целях эффективного тьюторского сопровождения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</w:t>
            </w:r>
            <w:r>
              <w:t>доровье обучающихся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000000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3.6.2.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F/02.6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Координация взаимодействия субъектов образования с целью обеспечения доступа обучающихся к образовательным ресурсам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Выявлять и систематизировать</w:t>
            </w:r>
            <w:r>
              <w:t xml:space="preserve"> образовательные ресурсы внутри и вне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и реализовывать меры по обеспеч</w:t>
            </w:r>
            <w:r>
              <w:t>ению взаимодействия обучающегося с различными субъектами образовательной среды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Зонировать образовательное пространство по видам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</w:t>
            </w:r>
            <w:r>
              <w:lastRenderedPageBreak/>
              <w:t>возможностей и состояния здоровья таких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открытые образовательные прост</w:t>
            </w:r>
            <w:r>
              <w:t>ранства для проектирования, исследования, творчества, коммуникации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Проектировать дополнительные элементы образовательной сре</w:t>
            </w:r>
            <w:r>
              <w:t>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помощь семье в построении семейной образовательной среды для поддержки обучающихся в освоении индивидуальных учебных</w:t>
            </w:r>
            <w:r>
              <w:t xml:space="preserve"> планов и адаптированных образовательных программ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</w:t>
            </w:r>
            <w:r>
              <w:t>птированных образовательных программ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</w:t>
            </w:r>
            <w:r>
              <w:t>зовательных программ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основы организации тьюторского сопровождения в обра</w:t>
            </w:r>
            <w:r>
              <w:t>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Методы и приемы анализа качества образовательных ресурсов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Способы, методы, приемы оценки вариативности, открытости образовательной среды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организации образовательной среды с учетом воз</w:t>
            </w:r>
            <w:r>
              <w:t>растных особенностей обучающихся в разных типах образовательных организаций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</w:t>
            </w:r>
            <w:r>
              <w:t>яния здоровья таких обучающихся в разных типах образовательных организаций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Принципы и правила создания предметно-развивающей среды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проектированию дополнительных элементов образовательной среды и навигации по ресур</w:t>
            </w:r>
            <w:r>
              <w:t>сам среды для обучающихся разного возраста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Особенности семейного воспитания, подходы к организации взаимодействия тьютора с семьей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консультирования семьи в части построения семейной образовательной среды для развития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</w:t>
            </w:r>
            <w:r>
              <w:t>ы к проектированию образовательной среды как места социальных проб обучающихся в школе и социуме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проектирования образо</w:t>
            </w:r>
            <w:r>
              <w:t>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координации взаимодействия субъектов образования для обеспечения доступа обучающегося к о</w:t>
            </w:r>
            <w:r>
              <w:t>бразовательным ресурсам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Виды, формы и способы коммуникации, сетевого взаимодействия институтов социализации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3"/>
      </w:pPr>
      <w:r>
        <w:t>3.6.3. Трудовая функция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00000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 xml:space="preserve">Организационно-методическое обеспечение реализации обучающимися, включая обучающихся с ОВЗ </w:t>
            </w:r>
            <w:r>
              <w:t>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F/03.6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00000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  <w:tr w:rsidR="00000000">
        <w:tc>
          <w:tcPr>
            <w:tcW w:w="5667" w:type="dxa"/>
            <w:gridSpan w:val="4"/>
          </w:tcPr>
          <w:p w:rsidR="00000000" w:rsidRDefault="00586F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86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и подбор методических средств для разработки и реализации обучающимся индивидуальных образовательных маршрутов, учебных планов, проектов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и по</w:t>
            </w:r>
            <w:r>
              <w:t>дбор методических средств для формирования открытой, вариативной, избыточной образовательной среды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</w:t>
            </w:r>
            <w:r>
              <w:t>ающихся с ОВЗ и инвалидностью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Подбор и разработка методических средств для анализа результатов тьюторского сопровождения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умени</w:t>
            </w:r>
            <w:r>
              <w:t>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 тьюторского сопровождения в образовании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Анализировать методическую литературу и осуществлять отбор актуальных методических материалов для деятельности тьютора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методические материалы, необходимые для организации познавательной, тво</w:t>
            </w:r>
            <w:r>
              <w:t>рческой, игровой деятельности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Осуществлять подбор методическ</w:t>
            </w:r>
            <w:r>
              <w:t>их средств для анализа качества образовательной среды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</w:t>
            </w:r>
            <w:r>
              <w:t>й обучающихся, включая обучающихся с ОВЗ и инвалидностью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Использовать при разработке методических средств </w:t>
            </w:r>
            <w:r>
              <w:lastRenderedPageBreak/>
              <w:t>различные программные средства, интернет</w:t>
            </w:r>
            <w:r>
              <w:t>-ресурсы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отбору актуальных методических материалов для тьюторского сопровождения обучающихся в процессе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Педагогика общего, профессионального, дополнительного образования (по профилю деятельности тьютора)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Дидактические и диагностические средства индивидуализации образовательного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Теорет</w:t>
            </w:r>
            <w:r>
              <w:t>ические и методические основы прикладного анализа поведения обучающихся с ОВЗ и инвалидностью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Методические, дидактические и диагностические средства выявления качества образовательной сре</w:t>
            </w:r>
            <w:r>
              <w:t>ды и формирования открытой, вариативной, избыточной образовательной среды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</w:t>
            </w:r>
            <w:r>
              <w:t>й среды для разных категорий обучающихся, включая обучающихся с ОВЗ и инвалидностью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 xml:space="preserve">Особенности образовательного процесса в разных типах образовательных организаций, потенциал их сетевого </w:t>
            </w:r>
            <w:r>
              <w:lastRenderedPageBreak/>
              <w:t>взаимодействия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социального партнерства институтов социализ</w:t>
            </w:r>
            <w:r>
              <w:t>ации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разработке методических средств для обеспечения совместной деятельности субъектов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Программные средства, интернет-ресурсы для обеспечения тьюторского сопровождения обучающихся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Подходы к созданию алгоритмов для построения инд</w:t>
            </w:r>
            <w:r>
              <w:t>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Основы анализа и оценки эффективности тьюторского сопровождения индивидуальных образовательных программ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Другие</w:t>
            </w:r>
            <w:r>
              <w:t xml:space="preserve">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00000" w:rsidRDefault="00586F6D">
      <w:pPr>
        <w:pStyle w:val="ConsPlusNormal"/>
        <w:jc w:val="center"/>
      </w:pPr>
      <w:r>
        <w:t>профессионального стандарта</w:t>
      </w: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  <w:jc w:val="both"/>
            </w:pPr>
            <w:r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Директор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  <w:r>
              <w:t>Волосовец Татьяна Владимировна</w:t>
            </w: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00000" w:rsidRDefault="00586F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F6D">
            <w:pPr>
              <w:pStyle w:val="ConsPlusNormal"/>
            </w:pPr>
          </w:p>
        </w:tc>
      </w:tr>
    </w:tbl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ind w:firstLine="540"/>
        <w:jc w:val="both"/>
      </w:pPr>
      <w:r>
        <w:t>--------------------------------</w:t>
      </w:r>
    </w:p>
    <w:p w:rsidR="00000000" w:rsidRDefault="00586F6D">
      <w:pPr>
        <w:pStyle w:val="ConsPlusNormal"/>
        <w:spacing w:before="240"/>
        <w:ind w:firstLine="540"/>
        <w:jc w:val="both"/>
      </w:pPr>
      <w:bookmarkStart w:id="3" w:name="Par1664"/>
      <w:bookmarkEnd w:id="3"/>
      <w:r>
        <w:t xml:space="preserve">&lt;1&gt; Общероссийский </w:t>
      </w:r>
      <w:hyperlink r:id="rId8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00000" w:rsidRDefault="00586F6D">
      <w:pPr>
        <w:pStyle w:val="ConsPlusNormal"/>
        <w:spacing w:before="240"/>
        <w:ind w:firstLine="540"/>
        <w:jc w:val="both"/>
      </w:pPr>
      <w:bookmarkStart w:id="4" w:name="Par1665"/>
      <w:bookmarkEnd w:id="4"/>
      <w:r>
        <w:t xml:space="preserve">&lt;2&gt; Общероссийский </w:t>
      </w:r>
      <w:hyperlink r:id="rId86" w:history="1">
        <w:r>
          <w:rPr>
            <w:color w:val="0000FF"/>
          </w:rPr>
          <w:t>кла</w:t>
        </w:r>
        <w:r>
          <w:rPr>
            <w:color w:val="0000FF"/>
          </w:rPr>
          <w:t>ссификатор</w:t>
        </w:r>
      </w:hyperlink>
      <w:r>
        <w:t xml:space="preserve"> видов экономической деятельности.</w:t>
      </w:r>
    </w:p>
    <w:p w:rsidR="00000000" w:rsidRDefault="00586F6D">
      <w:pPr>
        <w:pStyle w:val="ConsPlusNormal"/>
        <w:spacing w:before="240"/>
        <w:ind w:firstLine="540"/>
        <w:jc w:val="both"/>
      </w:pPr>
      <w:bookmarkStart w:id="5" w:name="Par1666"/>
      <w:bookmarkEnd w:id="5"/>
      <w:r>
        <w:lastRenderedPageBreak/>
        <w:t xml:space="preserve">&lt;3&gt; </w:t>
      </w:r>
      <w:hyperlink r:id="rId87" w:history="1">
        <w:r>
          <w:rPr>
            <w:color w:val="0000FF"/>
          </w:rPr>
          <w:t>Статьи 331</w:t>
        </w:r>
      </w:hyperlink>
      <w:r>
        <w:t xml:space="preserve">, </w:t>
      </w:r>
      <w:hyperlink r:id="rId88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308; 2010, N 52, ст. 7002; 2013, N 27, ст. 3477; 2014, N 52, ст. 7554; 2015, N 1, ст. 42).</w:t>
      </w:r>
    </w:p>
    <w:p w:rsidR="00000000" w:rsidRDefault="00586F6D">
      <w:pPr>
        <w:pStyle w:val="ConsPlusNormal"/>
        <w:spacing w:before="240"/>
        <w:ind w:firstLine="540"/>
        <w:jc w:val="both"/>
      </w:pPr>
      <w:bookmarkStart w:id="6" w:name="Par1667"/>
      <w:bookmarkEnd w:id="6"/>
      <w:r>
        <w:t xml:space="preserve">&lt;4&gt; </w:t>
      </w:r>
      <w:hyperlink r:id="rId8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</w:t>
      </w:r>
      <w:r>
        <w:t>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</w:t>
      </w:r>
      <w:r>
        <w:t>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</w:t>
      </w:r>
      <w:r>
        <w:t>ый N 28970) и от 5 декабря 2014 г. N 801н (зарегистрирован Минюстом России 3 февраля 2015 г., регистрационный N 35848).</w:t>
      </w:r>
    </w:p>
    <w:p w:rsidR="00000000" w:rsidRDefault="00586F6D">
      <w:pPr>
        <w:pStyle w:val="ConsPlusNormal"/>
        <w:spacing w:before="240"/>
        <w:ind w:firstLine="540"/>
        <w:jc w:val="both"/>
      </w:pPr>
      <w:bookmarkStart w:id="7" w:name="Par1668"/>
      <w:bookmarkEnd w:id="7"/>
      <w:r>
        <w:t xml:space="preserve">&lt;5&gt; Общероссийский </w:t>
      </w:r>
      <w:hyperlink r:id="rId9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586F6D">
      <w:pPr>
        <w:pStyle w:val="ConsPlusNormal"/>
        <w:spacing w:before="240"/>
        <w:ind w:firstLine="540"/>
        <w:jc w:val="both"/>
      </w:pPr>
      <w:bookmarkStart w:id="8" w:name="Par1669"/>
      <w:bookmarkEnd w:id="8"/>
      <w:r>
        <w:t xml:space="preserve">&lt;6&gt; Общероссийский </w:t>
      </w:r>
      <w:hyperlink r:id="rId9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00000" w:rsidRDefault="00586F6D">
      <w:pPr>
        <w:pStyle w:val="ConsPlusNormal"/>
        <w:jc w:val="both"/>
      </w:pPr>
    </w:p>
    <w:p w:rsidR="00000000" w:rsidRDefault="00586F6D">
      <w:pPr>
        <w:pStyle w:val="ConsPlusNormal"/>
        <w:jc w:val="both"/>
      </w:pPr>
    </w:p>
    <w:p w:rsidR="00586F6D" w:rsidRDefault="00586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6F6D">
      <w:headerReference w:type="default" r:id="rId92"/>
      <w:footerReference w:type="default" r:id="rId9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6D" w:rsidRDefault="00586F6D">
      <w:pPr>
        <w:spacing w:after="0" w:line="240" w:lineRule="auto"/>
      </w:pPr>
      <w:r>
        <w:separator/>
      </w:r>
    </w:p>
  </w:endnote>
  <w:endnote w:type="continuationSeparator" w:id="0">
    <w:p w:rsidR="00586F6D" w:rsidRDefault="0058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6F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F6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F6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F6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D2FFC">
            <w:rPr>
              <w:sz w:val="20"/>
              <w:szCs w:val="20"/>
            </w:rPr>
            <w:fldChar w:fldCharType="separate"/>
          </w:r>
          <w:r w:rsidR="007F6A2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D2FFC">
            <w:rPr>
              <w:sz w:val="20"/>
              <w:szCs w:val="20"/>
            </w:rPr>
            <w:fldChar w:fldCharType="separate"/>
          </w:r>
          <w:r w:rsidR="007F6A27">
            <w:rPr>
              <w:noProof/>
              <w:sz w:val="20"/>
              <w:szCs w:val="20"/>
            </w:rPr>
            <w:t>72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86F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6D" w:rsidRDefault="00586F6D">
      <w:pPr>
        <w:spacing w:after="0" w:line="240" w:lineRule="auto"/>
      </w:pPr>
      <w:r>
        <w:separator/>
      </w:r>
    </w:p>
  </w:footnote>
  <w:footnote w:type="continuationSeparator" w:id="0">
    <w:p w:rsidR="00586F6D" w:rsidRDefault="0058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F6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10.01.2017 N 10н</w:t>
          </w:r>
          <w:r>
            <w:rPr>
              <w:sz w:val="16"/>
              <w:szCs w:val="16"/>
            </w:rPr>
            <w:br/>
            <w:t>"Об утверждении профессионального стандарта "Специалист в области воспитания"...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F6D">
          <w:pPr>
            <w:pStyle w:val="ConsPlusNormal"/>
            <w:jc w:val="center"/>
          </w:pPr>
        </w:p>
        <w:p w:rsidR="00000000" w:rsidRDefault="00586F6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F6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</w:t>
          </w:r>
          <w:r>
            <w:rPr>
              <w:sz w:val="18"/>
              <w:szCs w:val="18"/>
            </w:rPr>
            <w:t xml:space="preserve">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18.06.2021</w:t>
          </w:r>
        </w:p>
      </w:tc>
    </w:tr>
  </w:tbl>
  <w:p w:rsidR="00000000" w:rsidRDefault="00586F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6F6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FC"/>
    <w:rsid w:val="00586F6D"/>
    <w:rsid w:val="007F6A27"/>
    <w:rsid w:val="00B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86337&amp;date=18.06.2021&amp;dst=100437&amp;fld=134" TargetMode="External"/><Relationship Id="rId21" Type="http://schemas.openxmlformats.org/officeDocument/2006/relationships/hyperlink" Target="https://login.consultant.ru/link/?req=doc&amp;base=LAW&amp;n=382643&amp;date=18.06.2021&amp;dst=105343&amp;fld=134" TargetMode="External"/><Relationship Id="rId42" Type="http://schemas.openxmlformats.org/officeDocument/2006/relationships/hyperlink" Target="https://login.consultant.ru/link/?req=doc&amp;base=LAW&amp;n=115840&amp;date=18.06.2021&amp;dst=100159&amp;fld=134" TargetMode="External"/><Relationship Id="rId47" Type="http://schemas.openxmlformats.org/officeDocument/2006/relationships/hyperlink" Target="https://login.consultant.ru/link/?req=doc&amp;base=LAW&amp;n=386337&amp;date=18.06.2021&amp;dst=100443&amp;fld=134" TargetMode="External"/><Relationship Id="rId63" Type="http://schemas.openxmlformats.org/officeDocument/2006/relationships/hyperlink" Target="https://login.consultant.ru/link/?req=doc&amp;base=LAW&amp;n=115840&amp;date=18.06.2021&amp;dst=100159&amp;fld=134" TargetMode="External"/><Relationship Id="rId68" Type="http://schemas.openxmlformats.org/officeDocument/2006/relationships/hyperlink" Target="https://login.consultant.ru/link/?req=doc&amp;base=LAW&amp;n=135996&amp;date=18.06.2021&amp;dst=100010&amp;fld=134" TargetMode="External"/><Relationship Id="rId84" Type="http://schemas.openxmlformats.org/officeDocument/2006/relationships/hyperlink" Target="https://login.consultant.ru/link/?req=doc&amp;base=LAW&amp;n=115840&amp;date=18.06.2021&amp;dst=100217&amp;fld=134" TargetMode="External"/><Relationship Id="rId89" Type="http://schemas.openxmlformats.org/officeDocument/2006/relationships/hyperlink" Target="https://login.consultant.ru/link/?req=doc&amp;base=LAW&amp;n=343200&amp;date=18.06.2021" TargetMode="External"/><Relationship Id="rId16" Type="http://schemas.openxmlformats.org/officeDocument/2006/relationships/hyperlink" Target="https://login.consultant.ru/link/?req=doc&amp;base=LAW&amp;n=386337&amp;date=18.06.2021" TargetMode="External"/><Relationship Id="rId11" Type="http://schemas.openxmlformats.org/officeDocument/2006/relationships/hyperlink" Target="https://login.consultant.ru/link/?req=doc&amp;base=LAW&amp;n=386337&amp;date=18.06.2021&amp;dst=100437&amp;fld=134" TargetMode="External"/><Relationship Id="rId32" Type="http://schemas.openxmlformats.org/officeDocument/2006/relationships/hyperlink" Target="https://login.consultant.ru/link/?req=doc&amp;base=LAW&amp;n=115840&amp;date=18.06.2021" TargetMode="External"/><Relationship Id="rId37" Type="http://schemas.openxmlformats.org/officeDocument/2006/relationships/hyperlink" Target="https://login.consultant.ru/link/?req=doc&amp;base=LAW&amp;n=386337&amp;date=18.06.2021&amp;dst=100437&amp;fld=134" TargetMode="External"/><Relationship Id="rId53" Type="http://schemas.openxmlformats.org/officeDocument/2006/relationships/hyperlink" Target="https://login.consultant.ru/link/?req=doc&amp;base=LAW&amp;n=115840&amp;date=18.06.2021&amp;dst=100217&amp;fld=134" TargetMode="External"/><Relationship Id="rId58" Type="http://schemas.openxmlformats.org/officeDocument/2006/relationships/hyperlink" Target="https://login.consultant.ru/link/?req=doc&amp;base=LAW&amp;n=135996&amp;date=18.06.2021&amp;dst=100010&amp;fld=134" TargetMode="External"/><Relationship Id="rId74" Type="http://schemas.openxmlformats.org/officeDocument/2006/relationships/hyperlink" Target="https://login.consultant.ru/link/?req=doc&amp;base=LAW&amp;n=115840&amp;date=18.06.2021&amp;dst=100346&amp;fld=134" TargetMode="External"/><Relationship Id="rId79" Type="http://schemas.openxmlformats.org/officeDocument/2006/relationships/hyperlink" Target="https://login.consultant.ru/link/?req=doc&amp;base=LAW&amp;n=386337&amp;date=18.06.2021&amp;dst=100446&amp;f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135996&amp;date=18.06.2021&amp;dst=100010&amp;fld=134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382643&amp;date=18.06.2021&amp;dst=105345&amp;fld=134" TargetMode="External"/><Relationship Id="rId27" Type="http://schemas.openxmlformats.org/officeDocument/2006/relationships/hyperlink" Target="https://login.consultant.ru/link/?req=doc&amp;base=LAW&amp;n=386337&amp;date=18.06.2021&amp;dst=100443&amp;fld=134" TargetMode="External"/><Relationship Id="rId43" Type="http://schemas.openxmlformats.org/officeDocument/2006/relationships/hyperlink" Target="https://login.consultant.ru/link/?req=doc&amp;base=LAW&amp;n=115840&amp;date=18.06.2021&amp;dst=100211&amp;fld=134" TargetMode="External"/><Relationship Id="rId48" Type="http://schemas.openxmlformats.org/officeDocument/2006/relationships/hyperlink" Target="https://login.consultant.ru/link/?req=doc&amp;base=LAW&amp;n=135996&amp;date=18.06.2021&amp;dst=100010&amp;fld=134" TargetMode="External"/><Relationship Id="rId64" Type="http://schemas.openxmlformats.org/officeDocument/2006/relationships/hyperlink" Target="https://login.consultant.ru/link/?req=doc&amp;base=LAW&amp;n=115840&amp;date=18.06.2021&amp;dst=100211&amp;fld=134" TargetMode="External"/><Relationship Id="rId69" Type="http://schemas.openxmlformats.org/officeDocument/2006/relationships/hyperlink" Target="https://login.consultant.ru/link/?req=doc&amp;base=LAW&amp;n=135996&amp;date=18.06.2021&amp;dst=105457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115840&amp;date=18.06.2021&amp;dst=100159&amp;fld=134" TargetMode="External"/><Relationship Id="rId72" Type="http://schemas.openxmlformats.org/officeDocument/2006/relationships/hyperlink" Target="https://login.consultant.ru/link/?req=doc&amp;base=LAW&amp;n=115840&amp;date=18.06.2021&amp;dst=100211&amp;fld=134" TargetMode="External"/><Relationship Id="rId80" Type="http://schemas.openxmlformats.org/officeDocument/2006/relationships/hyperlink" Target="https://login.consultant.ru/link/?req=doc&amp;base=LAW&amp;n=386337&amp;date=18.06.2021&amp;dst=100476&amp;fld=134" TargetMode="External"/><Relationship Id="rId85" Type="http://schemas.openxmlformats.org/officeDocument/2006/relationships/hyperlink" Target="https://login.consultant.ru/link/?req=doc&amp;base=LAW&amp;n=386337&amp;date=18.06.2021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86337&amp;date=18.06.2021&amp;dst=100443&amp;fld=134" TargetMode="External"/><Relationship Id="rId17" Type="http://schemas.openxmlformats.org/officeDocument/2006/relationships/hyperlink" Target="https://login.consultant.ru/link/?req=doc&amp;base=LAW&amp;n=382643&amp;date=18.06.2021&amp;dst=105333&amp;fld=134" TargetMode="External"/><Relationship Id="rId25" Type="http://schemas.openxmlformats.org/officeDocument/2006/relationships/hyperlink" Target="https://login.consultant.ru/link/?req=doc&amp;base=LAW&amp;n=386337&amp;date=18.06.2021" TargetMode="External"/><Relationship Id="rId33" Type="http://schemas.openxmlformats.org/officeDocument/2006/relationships/hyperlink" Target="https://login.consultant.ru/link/?req=doc&amp;base=LAW&amp;n=115840&amp;date=18.06.2021&amp;dst=100159&amp;fld=134" TargetMode="External"/><Relationship Id="rId38" Type="http://schemas.openxmlformats.org/officeDocument/2006/relationships/hyperlink" Target="https://login.consultant.ru/link/?req=doc&amp;base=LAW&amp;n=386337&amp;date=18.06.2021&amp;dst=100443&amp;fld=134" TargetMode="External"/><Relationship Id="rId46" Type="http://schemas.openxmlformats.org/officeDocument/2006/relationships/hyperlink" Target="https://login.consultant.ru/link/?req=doc&amp;base=LAW&amp;n=386337&amp;date=18.06.2021&amp;dst=100437&amp;fld=134" TargetMode="External"/><Relationship Id="rId59" Type="http://schemas.openxmlformats.org/officeDocument/2006/relationships/hyperlink" Target="https://login.consultant.ru/link/?req=doc&amp;base=LAW&amp;n=135996&amp;date=18.06.2021&amp;dst=105490&amp;fld=134" TargetMode="External"/><Relationship Id="rId67" Type="http://schemas.openxmlformats.org/officeDocument/2006/relationships/hyperlink" Target="https://login.consultant.ru/link/?req=doc&amp;base=LAW&amp;n=386337&amp;date=18.06.2021&amp;dst=100476&amp;fld=134" TargetMode="External"/><Relationship Id="rId20" Type="http://schemas.openxmlformats.org/officeDocument/2006/relationships/hyperlink" Target="https://login.consultant.ru/link/?req=doc&amp;base=LAW&amp;n=382643&amp;date=18.06.2021&amp;dst=105339&amp;fld=134" TargetMode="External"/><Relationship Id="rId41" Type="http://schemas.openxmlformats.org/officeDocument/2006/relationships/hyperlink" Target="https://login.consultant.ru/link/?req=doc&amp;base=LAW&amp;n=115840&amp;date=18.06.2021" TargetMode="External"/><Relationship Id="rId54" Type="http://schemas.openxmlformats.org/officeDocument/2006/relationships/hyperlink" Target="https://login.consultant.ru/link/?req=doc&amp;base=LAW&amp;n=386337&amp;date=18.06.2021" TargetMode="External"/><Relationship Id="rId62" Type="http://schemas.openxmlformats.org/officeDocument/2006/relationships/hyperlink" Target="https://login.consultant.ru/link/?req=doc&amp;base=LAW&amp;n=115840&amp;date=18.06.2021" TargetMode="External"/><Relationship Id="rId70" Type="http://schemas.openxmlformats.org/officeDocument/2006/relationships/hyperlink" Target="https://login.consultant.ru/link/?req=doc&amp;base=LAW&amp;n=115840&amp;date=18.06.2021" TargetMode="External"/><Relationship Id="rId75" Type="http://schemas.openxmlformats.org/officeDocument/2006/relationships/hyperlink" Target="https://login.consultant.ru/link/?req=doc&amp;base=LAW&amp;n=115840&amp;date=18.06.2021&amp;dst=100352&amp;fld=134" TargetMode="External"/><Relationship Id="rId83" Type="http://schemas.openxmlformats.org/officeDocument/2006/relationships/hyperlink" Target="https://login.consultant.ru/link/?req=doc&amp;base=LAW&amp;n=115840&amp;date=18.06.2021&amp;dst=100211&amp;fld=134" TargetMode="External"/><Relationship Id="rId88" Type="http://schemas.openxmlformats.org/officeDocument/2006/relationships/hyperlink" Target="https://login.consultant.ru/link/?req=doc&amp;base=LAW&amp;n=382637&amp;date=18.06.2021&amp;dst=102617&amp;fld=134" TargetMode="External"/><Relationship Id="rId91" Type="http://schemas.openxmlformats.org/officeDocument/2006/relationships/hyperlink" Target="https://login.consultant.ru/link/?req=doc&amp;base=LAW&amp;n=115840&amp;date=18.06.20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6337&amp;date=18.06.2021" TargetMode="External"/><Relationship Id="rId23" Type="http://schemas.openxmlformats.org/officeDocument/2006/relationships/hyperlink" Target="https://login.consultant.ru/link/?req=doc&amp;base=LAW&amp;n=382643&amp;date=18.06.2021&amp;dst=105361&amp;fld=134" TargetMode="External"/><Relationship Id="rId28" Type="http://schemas.openxmlformats.org/officeDocument/2006/relationships/hyperlink" Target="https://login.consultant.ru/link/?req=doc&amp;base=LAW&amp;n=386337&amp;date=18.06.2021&amp;dst=100446&amp;fld=134" TargetMode="External"/><Relationship Id="rId36" Type="http://schemas.openxmlformats.org/officeDocument/2006/relationships/hyperlink" Target="https://login.consultant.ru/link/?req=doc&amp;base=LAW&amp;n=386337&amp;date=18.06.2021" TargetMode="External"/><Relationship Id="rId49" Type="http://schemas.openxmlformats.org/officeDocument/2006/relationships/hyperlink" Target="https://login.consultant.ru/link/?req=doc&amp;base=LAW&amp;n=135996&amp;date=18.06.2021&amp;dst=106925&amp;fld=134" TargetMode="External"/><Relationship Id="rId57" Type="http://schemas.openxmlformats.org/officeDocument/2006/relationships/hyperlink" Target="https://login.consultant.ru/link/?req=doc&amp;base=LAW&amp;n=386337&amp;date=18.06.2021&amp;dst=100476&amp;fld=134" TargetMode="External"/><Relationship Id="rId10" Type="http://schemas.openxmlformats.org/officeDocument/2006/relationships/hyperlink" Target="https://login.consultant.ru/link/?req=doc&amp;base=LAW&amp;n=312520&amp;date=18.06.2021&amp;dst=9&amp;fld=134" TargetMode="External"/><Relationship Id="rId31" Type="http://schemas.openxmlformats.org/officeDocument/2006/relationships/hyperlink" Target="https://login.consultant.ru/link/?req=doc&amp;base=LAW&amp;n=135996&amp;date=18.06.2021&amp;dst=106927&amp;fld=134" TargetMode="External"/><Relationship Id="rId44" Type="http://schemas.openxmlformats.org/officeDocument/2006/relationships/hyperlink" Target="https://login.consultant.ru/link/?req=doc&amp;base=LAW&amp;n=115840&amp;date=18.06.2021&amp;dst=100217&amp;fld=134" TargetMode="External"/><Relationship Id="rId52" Type="http://schemas.openxmlformats.org/officeDocument/2006/relationships/hyperlink" Target="https://login.consultant.ru/link/?req=doc&amp;base=LAW&amp;n=115840&amp;date=18.06.2021&amp;dst=100211&amp;fld=134" TargetMode="External"/><Relationship Id="rId60" Type="http://schemas.openxmlformats.org/officeDocument/2006/relationships/hyperlink" Target="https://login.consultant.ru/link/?req=doc&amp;base=LAW&amp;n=135996&amp;date=18.06.2021&amp;dst=105492&amp;fld=134" TargetMode="External"/><Relationship Id="rId65" Type="http://schemas.openxmlformats.org/officeDocument/2006/relationships/hyperlink" Target="https://login.consultant.ru/link/?req=doc&amp;base=LAW&amp;n=115840&amp;date=18.06.2021&amp;dst=100217&amp;fld=134" TargetMode="External"/><Relationship Id="rId73" Type="http://schemas.openxmlformats.org/officeDocument/2006/relationships/hyperlink" Target="https://login.consultant.ru/link/?req=doc&amp;base=LAW&amp;n=115840&amp;date=18.06.2021&amp;dst=100217&amp;fld=134" TargetMode="External"/><Relationship Id="rId78" Type="http://schemas.openxmlformats.org/officeDocument/2006/relationships/hyperlink" Target="https://login.consultant.ru/link/?req=doc&amp;base=LAW&amp;n=386337&amp;date=18.06.2021&amp;dst=100443&amp;fld=134" TargetMode="External"/><Relationship Id="rId81" Type="http://schemas.openxmlformats.org/officeDocument/2006/relationships/hyperlink" Target="https://login.consultant.ru/link/?req=doc&amp;base=LAW&amp;n=115840&amp;date=18.06.2021" TargetMode="External"/><Relationship Id="rId86" Type="http://schemas.openxmlformats.org/officeDocument/2006/relationships/hyperlink" Target="https://login.consultant.ru/link/?req=doc&amp;base=LAW&amp;n=382643&amp;date=18.06.2021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86337&amp;date=18.06.2021&amp;dst=100446&amp;fld=134" TargetMode="External"/><Relationship Id="rId18" Type="http://schemas.openxmlformats.org/officeDocument/2006/relationships/hyperlink" Target="https://login.consultant.ru/link/?req=doc&amp;base=LAW&amp;n=382643&amp;date=18.06.2021&amp;dst=105335&amp;fld=134" TargetMode="External"/><Relationship Id="rId39" Type="http://schemas.openxmlformats.org/officeDocument/2006/relationships/hyperlink" Target="https://login.consultant.ru/link/?req=doc&amp;base=LAW&amp;n=135996&amp;date=18.06.2021&amp;dst=100010&amp;fld=134" TargetMode="External"/><Relationship Id="rId34" Type="http://schemas.openxmlformats.org/officeDocument/2006/relationships/hyperlink" Target="https://login.consultant.ru/link/?req=doc&amp;base=LAW&amp;n=115840&amp;date=18.06.2021&amp;dst=100211&amp;fld=134" TargetMode="External"/><Relationship Id="rId50" Type="http://schemas.openxmlformats.org/officeDocument/2006/relationships/hyperlink" Target="https://login.consultant.ru/link/?req=doc&amp;base=LAW&amp;n=115840&amp;date=18.06.2021" TargetMode="External"/><Relationship Id="rId55" Type="http://schemas.openxmlformats.org/officeDocument/2006/relationships/hyperlink" Target="https://login.consultant.ru/link/?req=doc&amp;base=LAW&amp;n=386337&amp;date=18.06.2021&amp;dst=100437&amp;fld=134" TargetMode="External"/><Relationship Id="rId76" Type="http://schemas.openxmlformats.org/officeDocument/2006/relationships/hyperlink" Target="https://login.consultant.ru/link/?req=doc&amp;base=LAW&amp;n=386337&amp;date=18.06.2021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115840&amp;date=18.06.2021&amp;dst=100159&amp;fld=134" TargetMode="External"/><Relationship Id="rId92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86337&amp;date=18.06.2021&amp;dst=100476&amp;fld=134" TargetMode="External"/><Relationship Id="rId24" Type="http://schemas.openxmlformats.org/officeDocument/2006/relationships/hyperlink" Target="https://login.consultant.ru/link/?req=doc&amp;base=LAW&amp;n=382643&amp;date=18.06.2021" TargetMode="External"/><Relationship Id="rId40" Type="http://schemas.openxmlformats.org/officeDocument/2006/relationships/hyperlink" Target="https://login.consultant.ru/link/?req=doc&amp;base=LAW&amp;n=135996&amp;date=18.06.2021&amp;dst=105489&amp;fld=134" TargetMode="External"/><Relationship Id="rId45" Type="http://schemas.openxmlformats.org/officeDocument/2006/relationships/hyperlink" Target="https://login.consultant.ru/link/?req=doc&amp;base=LAW&amp;n=386337&amp;date=18.06.2021" TargetMode="External"/><Relationship Id="rId66" Type="http://schemas.openxmlformats.org/officeDocument/2006/relationships/hyperlink" Target="https://login.consultant.ru/link/?req=doc&amp;base=LAW&amp;n=386337&amp;date=18.06.2021" TargetMode="External"/><Relationship Id="rId87" Type="http://schemas.openxmlformats.org/officeDocument/2006/relationships/hyperlink" Target="https://login.consultant.ru/link/?req=doc&amp;base=LAW&amp;n=382637&amp;date=18.06.2021&amp;dst=101867&amp;fld=134" TargetMode="External"/><Relationship Id="rId61" Type="http://schemas.openxmlformats.org/officeDocument/2006/relationships/hyperlink" Target="https://login.consultant.ru/link/?req=doc&amp;base=LAW&amp;n=135996&amp;date=18.06.2021&amp;dst=105493&amp;fld=134" TargetMode="External"/><Relationship Id="rId82" Type="http://schemas.openxmlformats.org/officeDocument/2006/relationships/hyperlink" Target="https://login.consultant.ru/link/?req=doc&amp;base=LAW&amp;n=115840&amp;date=18.06.2021&amp;dst=100159&amp;fld=134" TargetMode="External"/><Relationship Id="rId19" Type="http://schemas.openxmlformats.org/officeDocument/2006/relationships/hyperlink" Target="https://login.consultant.ru/link/?req=doc&amp;base=LAW&amp;n=382643&amp;date=18.06.2021&amp;dst=105337&amp;fld=134" TargetMode="External"/><Relationship Id="rId14" Type="http://schemas.openxmlformats.org/officeDocument/2006/relationships/hyperlink" Target="https://login.consultant.ru/link/?req=doc&amp;base=LAW&amp;n=386337&amp;date=18.06.2021&amp;dst=100476&amp;fld=134" TargetMode="External"/><Relationship Id="rId30" Type="http://schemas.openxmlformats.org/officeDocument/2006/relationships/hyperlink" Target="https://login.consultant.ru/link/?req=doc&amp;base=LAW&amp;n=135996&amp;date=18.06.2021&amp;dst=100010&amp;fld=134" TargetMode="External"/><Relationship Id="rId35" Type="http://schemas.openxmlformats.org/officeDocument/2006/relationships/hyperlink" Target="https://login.consultant.ru/link/?req=doc&amp;base=LAW&amp;n=115840&amp;date=18.06.2021&amp;dst=100217&amp;fld=134" TargetMode="External"/><Relationship Id="rId56" Type="http://schemas.openxmlformats.org/officeDocument/2006/relationships/hyperlink" Target="https://login.consultant.ru/link/?req=doc&amp;base=LAW&amp;n=386337&amp;date=18.06.2021&amp;dst=100443&amp;fld=134" TargetMode="External"/><Relationship Id="rId77" Type="http://schemas.openxmlformats.org/officeDocument/2006/relationships/hyperlink" Target="https://login.consultant.ru/link/?req=doc&amp;base=LAW&amp;n=386337&amp;date=18.06.2021&amp;dst=10043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16420</Words>
  <Characters>93596</Characters>
  <Application>Microsoft Office Word</Application>
  <DocSecurity>2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10.01.2017 N 10н"Об утверждении профессионального стандарта "Специалист в области воспитания"(Зарегистрировано в Минюсте России 26.01.2017 N 45406)</vt:lpstr>
    </vt:vector>
  </TitlesOfParts>
  <Company>КонсультантПлюс Версия 4018.00.50</Company>
  <LinksUpToDate>false</LinksUpToDate>
  <CharactersWithSpaces>109797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10.01.2017 N 10н"Об утверждении профессионального стандарта "Специалист в области воспитания"(Зарегистрировано в Минюсте России 26.01.2017 N 45406)</dc:title>
  <dc:creator>Pengo</dc:creator>
  <cp:lastModifiedBy>Pengo</cp:lastModifiedBy>
  <cp:revision>2</cp:revision>
  <dcterms:created xsi:type="dcterms:W3CDTF">2021-06-18T19:38:00Z</dcterms:created>
  <dcterms:modified xsi:type="dcterms:W3CDTF">2021-06-18T19:38:00Z</dcterms:modified>
</cp:coreProperties>
</file>